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：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“第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届农作物连作障碍绿色解决方案技术与经验交流会”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报名回执表</w:t>
      </w:r>
      <w:bookmarkStart w:id="0" w:name="_GoBack"/>
      <w:bookmarkEnd w:id="0"/>
    </w:p>
    <w:tbl>
      <w:tblPr>
        <w:tblStyle w:val="3"/>
        <w:tblW w:w="9671" w:type="dxa"/>
        <w:jc w:val="center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80"/>
        <w:gridCol w:w="1109"/>
        <w:gridCol w:w="2169"/>
        <w:gridCol w:w="260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05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电话传真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05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是否发言题目</w:t>
            </w:r>
          </w:p>
        </w:tc>
        <w:tc>
          <w:tcPr>
            <w:tcW w:w="8306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您所关心的问题</w:t>
            </w:r>
          </w:p>
        </w:tc>
        <w:tc>
          <w:tcPr>
            <w:tcW w:w="8306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开具发票抬头税号</w:t>
            </w:r>
          </w:p>
        </w:tc>
        <w:tc>
          <w:tcPr>
            <w:tcW w:w="8306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before="156" w:after="156"/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fldChar w:fldCharType="begin"/>
      </w:r>
      <w:r>
        <w:instrText xml:space="preserve"> HYPERLINK "mailto:2、请参会人员填写报名回执表发至邮箱nkypx2008@163.com,具体报到地点、时间及详细安排在第二轮通知说明。"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请参会人员填写会议回执发送至邮箱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yyxhsc@126.com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如有未尽事宜，请联系会务组吴老师13811884920。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36F89"/>
    <w:rsid w:val="15A3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1"/>
    <w:qFormat/>
    <w:uiPriority w:val="99"/>
    <w:pPr>
      <w:widowControl w:val="0"/>
      <w:jc w:val="both"/>
    </w:pPr>
    <w:rPr>
      <w:rFonts w:ascii="Lucida Grande" w:hAnsi="Lucida Grande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2022-06-21T01:00:00Z</dcterms:created>
  <dc:creator>WuRui</dc:creator>
  <cp:lastModifiedBy>WuRui</cp:lastModifiedBy>
  <dcterms:modified xsi:type="dcterms:W3CDTF">2022-06-21T01:05:46Z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